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7C6CC4" w14:textId="4ECEC2F5" w:rsidR="00EF201F" w:rsidRDefault="00882B2E" w:rsidP="00882B2E">
      <w:pPr>
        <w:jc w:val="center"/>
        <w:rPr>
          <w:rFonts w:asciiTheme="minorBidi" w:hAnsiTheme="minorBidi"/>
          <w:b/>
          <w:bCs/>
          <w:sz w:val="24"/>
          <w:szCs w:val="24"/>
        </w:rPr>
      </w:pPr>
      <w:r w:rsidRPr="00882B2E">
        <w:rPr>
          <w:rFonts w:asciiTheme="minorBidi" w:hAnsiTheme="minorBidi"/>
          <w:b/>
          <w:bCs/>
          <w:sz w:val="24"/>
          <w:szCs w:val="24"/>
        </w:rPr>
        <w:t xml:space="preserve">ID: </w:t>
      </w:r>
      <w:r w:rsidR="00656B3E">
        <w:rPr>
          <w:rFonts w:asciiTheme="minorBidi" w:hAnsiTheme="minorBidi"/>
          <w:b/>
          <w:bCs/>
          <w:sz w:val="24"/>
          <w:szCs w:val="24"/>
        </w:rPr>
        <w:t>3</w:t>
      </w:r>
      <w:r w:rsidR="00C31336">
        <w:rPr>
          <w:rFonts w:asciiTheme="minorBidi" w:hAnsiTheme="minorBidi"/>
          <w:b/>
          <w:bCs/>
          <w:sz w:val="24"/>
          <w:szCs w:val="24"/>
        </w:rPr>
        <w:t>20</w:t>
      </w:r>
      <w:r w:rsidRPr="00882B2E">
        <w:rPr>
          <w:rFonts w:asciiTheme="minorBidi" w:hAnsiTheme="minorBidi"/>
          <w:b/>
          <w:bCs/>
          <w:sz w:val="24"/>
          <w:szCs w:val="24"/>
        </w:rPr>
        <w:t xml:space="preserve"> H</w:t>
      </w:r>
    </w:p>
    <w:p w14:paraId="53D4BEE1" w14:textId="77777777" w:rsidR="00A26938" w:rsidRDefault="00A26938" w:rsidP="00882B2E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A26938">
        <w:rPr>
          <w:rFonts w:asciiTheme="minorBidi" w:hAnsiTheme="minorBidi"/>
          <w:b/>
          <w:bCs/>
          <w:sz w:val="24"/>
          <w:szCs w:val="24"/>
        </w:rPr>
        <w:t>Innovation in HVAC Systems 2</w:t>
      </w:r>
    </w:p>
    <w:p w14:paraId="2A6F4F51" w14:textId="3DF0A41D" w:rsidR="00C31336" w:rsidRDefault="00C31336" w:rsidP="00882B2E">
      <w:pPr>
        <w:jc w:val="center"/>
        <w:rPr>
          <w:rFonts w:asciiTheme="minorBidi" w:hAnsiTheme="minorBidi" w:cs="Arial"/>
          <w:b/>
          <w:bCs/>
          <w:sz w:val="24"/>
          <w:szCs w:val="24"/>
        </w:rPr>
      </w:pPr>
      <w:r w:rsidRPr="00C31336">
        <w:rPr>
          <w:rFonts w:asciiTheme="minorBidi" w:hAnsiTheme="minorBidi"/>
          <w:b/>
          <w:bCs/>
          <w:sz w:val="24"/>
          <w:szCs w:val="24"/>
        </w:rPr>
        <w:t xml:space="preserve">Protection and </w:t>
      </w:r>
      <w:r>
        <w:rPr>
          <w:rFonts w:asciiTheme="minorBidi" w:hAnsiTheme="minorBidi"/>
          <w:b/>
          <w:bCs/>
          <w:sz w:val="24"/>
          <w:szCs w:val="24"/>
        </w:rPr>
        <w:t>A</w:t>
      </w:r>
      <w:r w:rsidRPr="00C31336">
        <w:rPr>
          <w:rFonts w:asciiTheme="minorBidi" w:hAnsiTheme="minorBidi"/>
          <w:b/>
          <w:bCs/>
          <w:sz w:val="24"/>
          <w:szCs w:val="24"/>
        </w:rPr>
        <w:t>ir-</w:t>
      </w:r>
      <w:r>
        <w:rPr>
          <w:rFonts w:asciiTheme="minorBidi" w:hAnsiTheme="minorBidi"/>
          <w:b/>
          <w:bCs/>
          <w:sz w:val="24"/>
          <w:szCs w:val="24"/>
        </w:rPr>
        <w:t>C</w:t>
      </w:r>
      <w:r w:rsidRPr="00C31336">
        <w:rPr>
          <w:rFonts w:asciiTheme="minorBidi" w:hAnsiTheme="minorBidi"/>
          <w:b/>
          <w:bCs/>
          <w:sz w:val="24"/>
          <w:szCs w:val="24"/>
        </w:rPr>
        <w:t xml:space="preserve">onditioning </w:t>
      </w:r>
      <w:r>
        <w:rPr>
          <w:rFonts w:asciiTheme="minorBidi" w:hAnsiTheme="minorBidi"/>
          <w:b/>
          <w:bCs/>
          <w:sz w:val="24"/>
          <w:szCs w:val="24"/>
        </w:rPr>
        <w:t>C</w:t>
      </w:r>
      <w:r w:rsidRPr="00C31336">
        <w:rPr>
          <w:rFonts w:asciiTheme="minorBidi" w:hAnsiTheme="minorBidi"/>
          <w:b/>
          <w:bCs/>
          <w:sz w:val="24"/>
          <w:szCs w:val="24"/>
        </w:rPr>
        <w:t xml:space="preserve">oncept in </w:t>
      </w:r>
      <w:r>
        <w:rPr>
          <w:rFonts w:asciiTheme="minorBidi" w:hAnsiTheme="minorBidi"/>
          <w:b/>
          <w:bCs/>
          <w:sz w:val="24"/>
          <w:szCs w:val="24"/>
        </w:rPr>
        <w:t>E</w:t>
      </w:r>
      <w:r w:rsidRPr="00C31336">
        <w:rPr>
          <w:rFonts w:asciiTheme="minorBidi" w:hAnsiTheme="minorBidi"/>
          <w:b/>
          <w:bCs/>
          <w:sz w:val="24"/>
          <w:szCs w:val="24"/>
        </w:rPr>
        <w:t xml:space="preserve">mergency and </w:t>
      </w:r>
      <w:r>
        <w:rPr>
          <w:rFonts w:asciiTheme="minorBidi" w:hAnsiTheme="minorBidi"/>
          <w:b/>
          <w:bCs/>
          <w:sz w:val="24"/>
          <w:szCs w:val="24"/>
        </w:rPr>
        <w:t>R</w:t>
      </w:r>
      <w:r w:rsidRPr="00C31336">
        <w:rPr>
          <w:rFonts w:asciiTheme="minorBidi" w:hAnsiTheme="minorBidi"/>
          <w:b/>
          <w:bCs/>
          <w:sz w:val="24"/>
          <w:szCs w:val="24"/>
        </w:rPr>
        <w:t xml:space="preserve">escue </w:t>
      </w:r>
      <w:r>
        <w:rPr>
          <w:rFonts w:asciiTheme="minorBidi" w:hAnsiTheme="minorBidi"/>
          <w:b/>
          <w:bCs/>
          <w:sz w:val="24"/>
          <w:szCs w:val="24"/>
        </w:rPr>
        <w:t>T</w:t>
      </w:r>
      <w:r w:rsidRPr="00C31336">
        <w:rPr>
          <w:rFonts w:asciiTheme="minorBidi" w:hAnsiTheme="minorBidi"/>
          <w:b/>
          <w:bCs/>
          <w:sz w:val="24"/>
          <w:szCs w:val="24"/>
        </w:rPr>
        <w:t>rain</w:t>
      </w:r>
      <w:r w:rsidRPr="00C31336">
        <w:rPr>
          <w:rFonts w:asciiTheme="minorBidi" w:hAnsiTheme="minorBidi" w:cs="Arial"/>
          <w:b/>
          <w:bCs/>
          <w:sz w:val="24"/>
          <w:szCs w:val="24"/>
          <w:rtl/>
        </w:rPr>
        <w:t xml:space="preserve"> </w:t>
      </w:r>
    </w:p>
    <w:p w14:paraId="660B37A5" w14:textId="2A769DE9" w:rsidR="00C31336" w:rsidRDefault="00C31336" w:rsidP="00882B2E">
      <w:pPr>
        <w:jc w:val="center"/>
        <w:rPr>
          <w:rFonts w:asciiTheme="minorBidi" w:hAnsiTheme="minorBidi" w:cs="Arial"/>
          <w:b/>
          <w:bCs/>
          <w:sz w:val="24"/>
          <w:szCs w:val="24"/>
          <w:rtl/>
        </w:rPr>
      </w:pPr>
      <w:r w:rsidRPr="00C31336">
        <w:rPr>
          <w:rFonts w:asciiTheme="minorBidi" w:hAnsiTheme="minorBidi" w:cs="Arial"/>
          <w:b/>
          <w:bCs/>
          <w:sz w:val="24"/>
          <w:szCs w:val="24"/>
          <w:rtl/>
        </w:rPr>
        <w:t>קונספט מיגון ומיזוג אוויר ברכבת חירום</w:t>
      </w:r>
      <w:r>
        <w:rPr>
          <w:rFonts w:asciiTheme="minorBidi" w:hAnsiTheme="minorBidi" w:cs="Arial"/>
          <w:b/>
          <w:bCs/>
          <w:sz w:val="24"/>
          <w:szCs w:val="24"/>
        </w:rPr>
        <w:t xml:space="preserve"> </w:t>
      </w:r>
      <w:r>
        <w:rPr>
          <w:rFonts w:asciiTheme="minorBidi" w:hAnsiTheme="minorBidi" w:cs="Arial" w:hint="cs"/>
          <w:b/>
          <w:bCs/>
          <w:sz w:val="24"/>
          <w:szCs w:val="24"/>
          <w:rtl/>
        </w:rPr>
        <w:t>ו</w:t>
      </w:r>
      <w:r w:rsidRPr="00C31336">
        <w:rPr>
          <w:rFonts w:asciiTheme="minorBidi" w:hAnsiTheme="minorBidi" w:cs="Arial"/>
          <w:b/>
          <w:bCs/>
          <w:sz w:val="24"/>
          <w:szCs w:val="24"/>
          <w:rtl/>
        </w:rPr>
        <w:t>הצלה</w:t>
      </w:r>
    </w:p>
    <w:p w14:paraId="2BA9B113" w14:textId="77777777" w:rsidR="00B66DB0" w:rsidRDefault="00B66DB0" w:rsidP="00882B2E">
      <w:pPr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B66DB0">
        <w:rPr>
          <w:rFonts w:asciiTheme="minorBidi" w:hAnsiTheme="minorBidi"/>
          <w:b/>
          <w:bCs/>
          <w:sz w:val="24"/>
          <w:szCs w:val="24"/>
        </w:rPr>
        <w:t xml:space="preserve">Samuel </w:t>
      </w:r>
      <w:proofErr w:type="spellStart"/>
      <w:r w:rsidRPr="00B66DB0">
        <w:rPr>
          <w:rFonts w:asciiTheme="minorBidi" w:hAnsiTheme="minorBidi"/>
          <w:b/>
          <w:bCs/>
          <w:sz w:val="24"/>
          <w:szCs w:val="24"/>
        </w:rPr>
        <w:t>Koeger</w:t>
      </w:r>
      <w:proofErr w:type="spellEnd"/>
      <w:r w:rsidRPr="00B66DB0">
        <w:rPr>
          <w:rFonts w:asciiTheme="minorBidi" w:hAnsiTheme="minorBidi"/>
          <w:b/>
          <w:bCs/>
          <w:sz w:val="24"/>
          <w:szCs w:val="24"/>
        </w:rPr>
        <w:t xml:space="preserve"> </w:t>
      </w:r>
    </w:p>
    <w:p w14:paraId="4D7EC5A7" w14:textId="109B3C76" w:rsidR="003560A8" w:rsidRDefault="00B66DB0" w:rsidP="00882B2E">
      <w:pPr>
        <w:jc w:val="center"/>
        <w:rPr>
          <w:rFonts w:asciiTheme="minorBidi" w:hAnsiTheme="minorBidi"/>
          <w:sz w:val="24"/>
          <w:szCs w:val="24"/>
        </w:rPr>
      </w:pPr>
      <w:r w:rsidRPr="00B66DB0">
        <w:rPr>
          <w:rFonts w:asciiTheme="minorBidi" w:hAnsiTheme="minorBidi"/>
          <w:sz w:val="24"/>
          <w:szCs w:val="24"/>
        </w:rPr>
        <w:t>Beth-El Industries</w:t>
      </w:r>
      <w:r w:rsidR="005D4688">
        <w:rPr>
          <w:rFonts w:asciiTheme="minorBidi" w:hAnsiTheme="minorBidi"/>
          <w:sz w:val="24"/>
          <w:szCs w:val="24"/>
        </w:rPr>
        <w:t xml:space="preserve">, </w:t>
      </w:r>
      <w:r w:rsidR="003560A8" w:rsidRPr="003560A8">
        <w:rPr>
          <w:rFonts w:asciiTheme="minorBidi" w:hAnsiTheme="minorBidi"/>
          <w:sz w:val="24"/>
          <w:szCs w:val="24"/>
        </w:rPr>
        <w:t>Israel</w:t>
      </w:r>
    </w:p>
    <w:p w14:paraId="58A66735" w14:textId="001B7D2F" w:rsidR="00656B3E" w:rsidRPr="00656B3E" w:rsidRDefault="00B66DB0" w:rsidP="00656B3E">
      <w:pPr>
        <w:bidi w:val="0"/>
        <w:jc w:val="center"/>
        <w:rPr>
          <w:rFonts w:asciiTheme="minorBidi" w:hAnsiTheme="minorBidi"/>
        </w:rPr>
      </w:pPr>
      <w:hyperlink r:id="rId4" w:history="1">
        <w:r w:rsidRPr="00B66DB0">
          <w:rPr>
            <w:rStyle w:val="Hyperlink"/>
            <w:rFonts w:asciiTheme="minorBidi" w:hAnsiTheme="minorBidi"/>
          </w:rPr>
          <w:t>s.koeger@beind.com</w:t>
        </w:r>
      </w:hyperlink>
      <w:r w:rsidR="00317643">
        <w:t xml:space="preserve"> </w:t>
      </w:r>
      <w:r w:rsidR="00656B3E">
        <w:rPr>
          <w:rFonts w:asciiTheme="minorBidi" w:hAnsiTheme="minorBidi"/>
        </w:rPr>
        <w:t xml:space="preserve"> </w:t>
      </w:r>
      <w:r>
        <w:rPr>
          <w:rFonts w:asciiTheme="minorBidi" w:hAnsiTheme="minorBidi" w:hint="cs"/>
          <w:rtl/>
        </w:rPr>
        <w:t>0</w:t>
      </w:r>
      <w:r w:rsidRPr="00B66DB0">
        <w:rPr>
          <w:rFonts w:asciiTheme="minorBidi" w:hAnsiTheme="minorBidi"/>
        </w:rPr>
        <w:t>54-2660204</w:t>
      </w:r>
    </w:p>
    <w:p w14:paraId="69806931" w14:textId="05091730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  <w:rtl/>
        </w:rPr>
      </w:pPr>
      <w:r w:rsidRPr="00B66DB0">
        <w:rPr>
          <w:rFonts w:asciiTheme="minorBidi" w:hAnsiTheme="minorBidi" w:cs="Arial"/>
          <w:sz w:val="24"/>
          <w:szCs w:val="24"/>
        </w:rPr>
        <w:t>A protection concept and air-filtration and air-condition system was developed for an emergency- and rescue train to deal with accidents and fires in tunnels.</w:t>
      </w:r>
    </w:p>
    <w:p w14:paraId="7E505FDA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>The train consists of 3 main wagons for:</w:t>
      </w:r>
    </w:p>
    <w:p w14:paraId="6C7A3357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>a. Rescue team and firefighting equipment</w:t>
      </w:r>
    </w:p>
    <w:p w14:paraId="27108845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>b. Water and material for fire fighting</w:t>
      </w:r>
    </w:p>
    <w:p w14:paraId="36D7CABD" w14:textId="48CB3546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  <w:rtl/>
        </w:rPr>
      </w:pPr>
      <w:r w:rsidRPr="00B66DB0">
        <w:rPr>
          <w:rFonts w:asciiTheme="minorBidi" w:hAnsiTheme="minorBidi" w:cs="Arial"/>
          <w:sz w:val="24"/>
          <w:szCs w:val="24"/>
        </w:rPr>
        <w:t>c. Patients and (rescued) passengers</w:t>
      </w:r>
    </w:p>
    <w:p w14:paraId="282A38D5" w14:textId="36C7980B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  <w:rtl/>
        </w:rPr>
      </w:pPr>
      <w:r w:rsidRPr="00B66DB0">
        <w:rPr>
          <w:rFonts w:asciiTheme="minorBidi" w:hAnsiTheme="minorBidi" w:cs="Arial"/>
          <w:sz w:val="24"/>
          <w:szCs w:val="24"/>
        </w:rPr>
        <w:t>At tunnel accidents and tunnel fires, extreme heat and highly toxic gasses may be present. Therefore, the wagons have to be equipped with air-filtration systems and air-conditions systems to protect both, the rescue team and as well the patients and rescued passengers.</w:t>
      </w:r>
    </w:p>
    <w:p w14:paraId="76D314AC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>The air-filtration system includes several filtration stages, like:</w:t>
      </w:r>
    </w:p>
    <w:p w14:paraId="1ACD0DC3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>a. Dust filters</w:t>
      </w:r>
    </w:p>
    <w:p w14:paraId="4795AE4F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>b. HEPA filters</w:t>
      </w:r>
    </w:p>
    <w:p w14:paraId="544CD694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>c. Gas-filters against toxic fumes (ABEK-class)</w:t>
      </w:r>
    </w:p>
    <w:p w14:paraId="3EC95684" w14:textId="2220C121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  <w:rtl/>
        </w:rPr>
      </w:pPr>
      <w:r w:rsidRPr="00B66DB0">
        <w:rPr>
          <w:rFonts w:asciiTheme="minorBidi" w:hAnsiTheme="minorBidi" w:cs="Arial"/>
          <w:sz w:val="24"/>
          <w:szCs w:val="24"/>
        </w:rPr>
        <w:t>d. Carbon monoxide (CO) filters</w:t>
      </w:r>
    </w:p>
    <w:p w14:paraId="4D08D11B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>The air-filtration system and air-condition system is equipped with sensors, like:</w:t>
      </w:r>
    </w:p>
    <w:p w14:paraId="664AD9C4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>a. Temperature sensors</w:t>
      </w:r>
    </w:p>
    <w:p w14:paraId="60910FB0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>b. Overpressure sensors</w:t>
      </w:r>
    </w:p>
    <w:p w14:paraId="3813CAD3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>c. Airflow sensors</w:t>
      </w:r>
    </w:p>
    <w:p w14:paraId="6A58CC1A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>d. Oxygen (O2) sensors</w:t>
      </w:r>
    </w:p>
    <w:p w14:paraId="6B9AFE46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>e. Carbon monoxide (CO) sensors</w:t>
      </w:r>
    </w:p>
    <w:p w14:paraId="3419B4CC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>f. Carbon dioxide (CO2) sensors</w:t>
      </w:r>
    </w:p>
    <w:p w14:paraId="5939C934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>g. VOC sensors</w:t>
      </w:r>
    </w:p>
    <w:p w14:paraId="18E8BA97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  <w:rtl/>
        </w:rPr>
      </w:pPr>
    </w:p>
    <w:p w14:paraId="5F38F118" w14:textId="5D9DCE60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  <w:rtl/>
        </w:rPr>
      </w:pPr>
      <w:r w:rsidRPr="00B66DB0">
        <w:rPr>
          <w:rFonts w:asciiTheme="minorBidi" w:hAnsiTheme="minorBidi" w:cs="Arial"/>
          <w:sz w:val="24"/>
          <w:szCs w:val="24"/>
        </w:rPr>
        <w:lastRenderedPageBreak/>
        <w:t>which send the signals to the integrated main-controller of the air-filtration and air-conditioning system.</w:t>
      </w:r>
    </w:p>
    <w:p w14:paraId="268621E0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>A prototype was manufactured, tested and qualified to:</w:t>
      </w:r>
    </w:p>
    <w:p w14:paraId="02CE6765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 xml:space="preserve">a. Cooling performance In the climate chamber </w:t>
      </w:r>
    </w:p>
    <w:p w14:paraId="43613913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>b. Air quality and air flow rate</w:t>
      </w:r>
    </w:p>
    <w:p w14:paraId="03D76E44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>c. Shock- and vibration</w:t>
      </w:r>
    </w:p>
    <w:p w14:paraId="7AADE172" w14:textId="77777777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>d. Electromagnetic (EMC) compatibility</w:t>
      </w:r>
    </w:p>
    <w:p w14:paraId="7968F075" w14:textId="0A032C58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  <w:rtl/>
        </w:rPr>
      </w:pPr>
      <w:r w:rsidRPr="00B66DB0">
        <w:rPr>
          <w:rFonts w:asciiTheme="minorBidi" w:hAnsiTheme="minorBidi" w:cs="Arial"/>
          <w:sz w:val="24"/>
          <w:szCs w:val="24"/>
        </w:rPr>
        <w:t>e. Etc.</w:t>
      </w:r>
    </w:p>
    <w:p w14:paraId="52FA43A4" w14:textId="7621AD7A" w:rsidR="00317643" w:rsidRPr="00317643" w:rsidRDefault="00B66DB0" w:rsidP="00B66DB0">
      <w:pPr>
        <w:bidi w:val="0"/>
        <w:jc w:val="both"/>
        <w:rPr>
          <w:rFonts w:asciiTheme="minorBidi" w:hAnsiTheme="minorBidi" w:cs="Arial"/>
          <w:sz w:val="24"/>
          <w:szCs w:val="24"/>
          <w:rtl/>
        </w:rPr>
      </w:pPr>
      <w:r w:rsidRPr="00B66DB0">
        <w:rPr>
          <w:rFonts w:asciiTheme="minorBidi" w:hAnsiTheme="minorBidi" w:cs="Arial"/>
          <w:sz w:val="24"/>
          <w:szCs w:val="24"/>
        </w:rPr>
        <w:t>The protection concept, the development and design considerations, the test setup and test results will be presented and explained.</w:t>
      </w:r>
      <w:r w:rsidRPr="00B66DB0">
        <w:rPr>
          <w:rFonts w:asciiTheme="minorBidi" w:hAnsiTheme="minorBidi" w:cs="Arial"/>
          <w:noProof/>
          <w:sz w:val="24"/>
          <w:szCs w:val="24"/>
        </w:rPr>
        <w:t xml:space="preserve"> </w:t>
      </w:r>
    </w:p>
    <w:p w14:paraId="7924B1C0" w14:textId="087DF060" w:rsidR="009F4CCB" w:rsidRDefault="00B66DB0" w:rsidP="009F4CCB">
      <w:pPr>
        <w:bidi w:val="0"/>
        <w:jc w:val="both"/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inline distT="0" distB="0" distL="0" distR="0" wp14:anchorId="627B4A9F" wp14:editId="469774A5">
            <wp:extent cx="2667000" cy="3601382"/>
            <wp:effectExtent l="0" t="0" r="0" b="0"/>
            <wp:docPr id="606197129" name="תמונה 1" descr="תמונה שמכילה פני אדם, אדם, לבוש, מצח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97129" name="תמונה 1" descr="תמונה שמכילה פני אדם, אדם, לבוש, מצח&#10;&#10;התיאור נוצר באופן אוטומטי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2332" cy="360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07A93" w14:textId="5F22BF33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  <w:rtl/>
        </w:rPr>
      </w:pPr>
      <w:r w:rsidRPr="00B66DB0">
        <w:rPr>
          <w:rFonts w:asciiTheme="minorBidi" w:hAnsiTheme="minorBidi" w:cs="Arial"/>
          <w:sz w:val="24"/>
          <w:szCs w:val="24"/>
        </w:rPr>
        <w:t xml:space="preserve">Mr. Samuel </w:t>
      </w:r>
      <w:proofErr w:type="spellStart"/>
      <w:r w:rsidRPr="00B66DB0">
        <w:rPr>
          <w:rFonts w:asciiTheme="minorBidi" w:hAnsiTheme="minorBidi" w:cs="Arial"/>
          <w:sz w:val="24"/>
          <w:szCs w:val="24"/>
        </w:rPr>
        <w:t>Koeger</w:t>
      </w:r>
      <w:proofErr w:type="spellEnd"/>
      <w:r w:rsidRPr="00B66DB0">
        <w:rPr>
          <w:rFonts w:asciiTheme="minorBidi" w:hAnsiTheme="minorBidi" w:cs="Arial"/>
          <w:sz w:val="24"/>
          <w:szCs w:val="24"/>
        </w:rPr>
        <w:t xml:space="preserve"> is Technical Director in Beth-El Zikhron </w:t>
      </w:r>
      <w:proofErr w:type="spellStart"/>
      <w:r w:rsidRPr="00B66DB0">
        <w:rPr>
          <w:rFonts w:asciiTheme="minorBidi" w:hAnsiTheme="minorBidi" w:cs="Arial"/>
          <w:sz w:val="24"/>
          <w:szCs w:val="24"/>
        </w:rPr>
        <w:t>Yaaqov</w:t>
      </w:r>
      <w:proofErr w:type="spellEnd"/>
      <w:r w:rsidRPr="00B66DB0">
        <w:rPr>
          <w:rFonts w:asciiTheme="minorBidi" w:hAnsiTheme="minorBidi" w:cs="Arial"/>
          <w:sz w:val="24"/>
          <w:szCs w:val="24"/>
        </w:rPr>
        <w:t xml:space="preserve"> Industries Ltd, Israel</w:t>
      </w:r>
      <w:r w:rsidRPr="00B66DB0">
        <w:rPr>
          <w:rFonts w:asciiTheme="minorBidi" w:hAnsiTheme="minorBidi" w:cs="Arial"/>
          <w:sz w:val="24"/>
          <w:szCs w:val="24"/>
          <w:rtl/>
        </w:rPr>
        <w:t>.</w:t>
      </w:r>
    </w:p>
    <w:p w14:paraId="46F13FA6" w14:textId="530E0123" w:rsidR="00B66DB0" w:rsidRPr="00B66DB0" w:rsidRDefault="00B66DB0" w:rsidP="00B66DB0">
      <w:pPr>
        <w:bidi w:val="0"/>
        <w:rPr>
          <w:rFonts w:asciiTheme="minorBidi" w:hAnsiTheme="minorBidi" w:cs="Arial"/>
          <w:sz w:val="24"/>
          <w:szCs w:val="24"/>
          <w:rtl/>
        </w:rPr>
      </w:pPr>
      <w:r w:rsidRPr="00B66DB0">
        <w:rPr>
          <w:rFonts w:asciiTheme="minorBidi" w:hAnsiTheme="minorBidi" w:cs="Arial"/>
          <w:sz w:val="24"/>
          <w:szCs w:val="24"/>
        </w:rPr>
        <w:t>He gained his professional experience in the position of Head of Testing Department, Head of R&amp;D Department, Head of Regional International Marketing and Sales Department and currently as Technical Director in Beth-El Industries</w:t>
      </w:r>
      <w:r w:rsidRPr="00B66DB0">
        <w:rPr>
          <w:rFonts w:asciiTheme="minorBidi" w:hAnsiTheme="minorBidi" w:cs="Arial"/>
          <w:sz w:val="24"/>
          <w:szCs w:val="24"/>
          <w:rtl/>
        </w:rPr>
        <w:t>.</w:t>
      </w:r>
    </w:p>
    <w:p w14:paraId="791FCD89" w14:textId="30238E9C" w:rsidR="00882B2E" w:rsidRPr="0051759F" w:rsidRDefault="00B66DB0" w:rsidP="00B66DB0">
      <w:pPr>
        <w:bidi w:val="0"/>
        <w:rPr>
          <w:rFonts w:asciiTheme="minorBidi" w:hAnsiTheme="minorBidi" w:cs="Arial"/>
          <w:sz w:val="24"/>
          <w:szCs w:val="24"/>
        </w:rPr>
      </w:pPr>
      <w:r w:rsidRPr="00B66DB0">
        <w:rPr>
          <w:rFonts w:asciiTheme="minorBidi" w:hAnsiTheme="minorBidi" w:cs="Arial"/>
          <w:sz w:val="24"/>
          <w:szCs w:val="24"/>
        </w:rPr>
        <w:t>He holds 32 patents and is a member of the Standard Committee in Israel dealing with air purification, blast protection and CBRN protection systems</w:t>
      </w:r>
      <w:r w:rsidRPr="00B66DB0">
        <w:rPr>
          <w:rFonts w:asciiTheme="minorBidi" w:hAnsiTheme="minorBidi" w:cs="Arial"/>
          <w:sz w:val="24"/>
          <w:szCs w:val="24"/>
          <w:rtl/>
        </w:rPr>
        <w:t>.</w:t>
      </w:r>
    </w:p>
    <w:sectPr w:rsidR="00882B2E" w:rsidRPr="0051759F" w:rsidSect="001648E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B2E"/>
    <w:rsid w:val="00067D47"/>
    <w:rsid w:val="000C6773"/>
    <w:rsid w:val="000D5509"/>
    <w:rsid w:val="000E355B"/>
    <w:rsid w:val="001648E6"/>
    <w:rsid w:val="002C25EB"/>
    <w:rsid w:val="002F4817"/>
    <w:rsid w:val="00317643"/>
    <w:rsid w:val="003560A8"/>
    <w:rsid w:val="00517354"/>
    <w:rsid w:val="0051759F"/>
    <w:rsid w:val="005714F9"/>
    <w:rsid w:val="005D4688"/>
    <w:rsid w:val="00624AFF"/>
    <w:rsid w:val="00656B3E"/>
    <w:rsid w:val="006657C2"/>
    <w:rsid w:val="006857D9"/>
    <w:rsid w:val="00760903"/>
    <w:rsid w:val="007E178B"/>
    <w:rsid w:val="00882B2E"/>
    <w:rsid w:val="00894CE8"/>
    <w:rsid w:val="009C068D"/>
    <w:rsid w:val="009E664B"/>
    <w:rsid w:val="009F4CCB"/>
    <w:rsid w:val="00A26938"/>
    <w:rsid w:val="00AA7D8D"/>
    <w:rsid w:val="00B66DB0"/>
    <w:rsid w:val="00B87FDD"/>
    <w:rsid w:val="00C21557"/>
    <w:rsid w:val="00C31336"/>
    <w:rsid w:val="00CC2DD4"/>
    <w:rsid w:val="00D070BA"/>
    <w:rsid w:val="00EB62A8"/>
    <w:rsid w:val="00EE7FEC"/>
    <w:rsid w:val="00EF201F"/>
    <w:rsid w:val="00EF4794"/>
    <w:rsid w:val="00FA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4D93F"/>
  <w15:chartTrackingRefBased/>
  <w15:docId w15:val="{0B7AB15C-BA6A-40CD-BEEE-45CF5CF40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882B2E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3560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s.koeger@beind.com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329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Bixon</dc:creator>
  <cp:keywords/>
  <dc:description/>
  <cp:lastModifiedBy>1327</cp:lastModifiedBy>
  <cp:revision>22</cp:revision>
  <dcterms:created xsi:type="dcterms:W3CDTF">2023-04-11T10:51:00Z</dcterms:created>
  <dcterms:modified xsi:type="dcterms:W3CDTF">2024-09-16T14:44:00Z</dcterms:modified>
</cp:coreProperties>
</file>